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6EC73" w14:textId="160B336C" w:rsidR="003C52F2" w:rsidRPr="002A5837" w:rsidRDefault="003C52F2" w:rsidP="00A33F2C">
      <w:pPr>
        <w:ind w:left="567"/>
        <w:rPr>
          <w:rFonts w:ascii="Arial" w:hAnsi="Arial" w:cs="Arial"/>
        </w:rPr>
      </w:pPr>
    </w:p>
    <w:p w14:paraId="6589F834" w14:textId="77777777" w:rsidR="003C52F2" w:rsidRPr="002A5837" w:rsidRDefault="003C52F2" w:rsidP="003C52F2">
      <w:pPr>
        <w:ind w:left="-709"/>
        <w:jc w:val="right"/>
        <w:rPr>
          <w:rFonts w:ascii="Arial" w:hAnsi="Arial" w:cs="Arial"/>
        </w:rPr>
      </w:pPr>
    </w:p>
    <w:p w14:paraId="215A8D5D" w14:textId="77777777" w:rsidR="003C52F2" w:rsidRPr="002A5837" w:rsidRDefault="003C52F2" w:rsidP="003C52F2">
      <w:pPr>
        <w:ind w:left="-709"/>
        <w:jc w:val="right"/>
        <w:rPr>
          <w:rFonts w:ascii="Arial" w:hAnsi="Arial" w:cs="Arial"/>
        </w:rPr>
      </w:pPr>
    </w:p>
    <w:p w14:paraId="29EDF00B" w14:textId="172073A2" w:rsidR="003C52F2" w:rsidRPr="002A5837" w:rsidRDefault="003C52F2" w:rsidP="003C52F2">
      <w:pPr>
        <w:ind w:left="-709"/>
        <w:jc w:val="right"/>
        <w:rPr>
          <w:rFonts w:ascii="Arial" w:hAnsi="Arial" w:cs="Arial"/>
        </w:rPr>
      </w:pPr>
      <w:r w:rsidRPr="002A5837">
        <w:rPr>
          <w:rFonts w:ascii="Arial" w:hAnsi="Arial" w:cs="Arial"/>
        </w:rPr>
        <w:t xml:space="preserve">Date: </w:t>
      </w:r>
    </w:p>
    <w:p w14:paraId="281EA5DF" w14:textId="77777777" w:rsidR="003C52F2" w:rsidRPr="002A5837" w:rsidRDefault="003C52F2" w:rsidP="00A33F2C">
      <w:pPr>
        <w:ind w:left="284" w:right="-908"/>
        <w:jc w:val="both"/>
        <w:rPr>
          <w:rFonts w:ascii="Arial" w:hAnsi="Arial" w:cs="Arial"/>
        </w:rPr>
      </w:pPr>
      <w:r w:rsidRPr="002A5837">
        <w:rPr>
          <w:rFonts w:ascii="Arial" w:hAnsi="Arial" w:cs="Arial"/>
        </w:rPr>
        <w:t>Dear Parent/carer,</w:t>
      </w:r>
    </w:p>
    <w:p w14:paraId="3ACE279D" w14:textId="77777777" w:rsidR="003C52F2" w:rsidRPr="002A5837" w:rsidRDefault="003C52F2" w:rsidP="00A33F2C">
      <w:pPr>
        <w:ind w:left="284" w:right="-908"/>
        <w:jc w:val="both"/>
        <w:rPr>
          <w:rFonts w:ascii="Arial" w:hAnsi="Arial" w:cs="Arial"/>
          <w:b/>
        </w:rPr>
      </w:pPr>
    </w:p>
    <w:p w14:paraId="11D29671" w14:textId="51F875C1" w:rsidR="003C52F2" w:rsidRPr="002A5837" w:rsidRDefault="003C52F2" w:rsidP="00A33F2C">
      <w:pPr>
        <w:ind w:left="284" w:right="-908"/>
        <w:jc w:val="both"/>
        <w:rPr>
          <w:rFonts w:ascii="Arial" w:hAnsi="Arial" w:cs="Arial"/>
          <w:b/>
        </w:rPr>
      </w:pPr>
      <w:r w:rsidRPr="002A5837">
        <w:rPr>
          <w:rFonts w:ascii="Arial" w:hAnsi="Arial" w:cs="Arial"/>
          <w:b/>
        </w:rPr>
        <w:t>Introducing: The Mental Health Support Team</w:t>
      </w:r>
      <w:r w:rsidR="00A707FC">
        <w:rPr>
          <w:rFonts w:ascii="Arial" w:hAnsi="Arial" w:cs="Arial"/>
          <w:b/>
        </w:rPr>
        <w:t xml:space="preserve"> (MHST)</w:t>
      </w:r>
    </w:p>
    <w:p w14:paraId="56E22FD0" w14:textId="77777777" w:rsidR="003C52F2" w:rsidRPr="002A5837" w:rsidRDefault="003C52F2" w:rsidP="00A33F2C">
      <w:pPr>
        <w:ind w:left="284" w:right="-908"/>
        <w:jc w:val="both"/>
        <w:rPr>
          <w:rFonts w:ascii="Arial" w:hAnsi="Arial" w:cs="Arial"/>
        </w:rPr>
      </w:pPr>
    </w:p>
    <w:p w14:paraId="76163F99" w14:textId="324FA921" w:rsidR="003C52F2" w:rsidRPr="002A5837" w:rsidRDefault="003C52F2" w:rsidP="00A33F2C">
      <w:pPr>
        <w:ind w:left="284" w:right="-908"/>
        <w:jc w:val="both"/>
        <w:rPr>
          <w:rFonts w:ascii="Arial" w:eastAsiaTheme="minorHAnsi" w:hAnsi="Arial" w:cs="Arial"/>
          <w:lang w:val="en-US"/>
        </w:rPr>
      </w:pPr>
      <w:r w:rsidRPr="002A5837">
        <w:rPr>
          <w:rFonts w:ascii="Arial" w:hAnsi="Arial" w:cs="Arial"/>
        </w:rPr>
        <w:t xml:space="preserve">The Mental Health Support Team has been commissioned to </w:t>
      </w:r>
      <w:r w:rsidR="00B513A7">
        <w:rPr>
          <w:rFonts w:ascii="Arial" w:hAnsi="Arial" w:cs="Arial"/>
        </w:rPr>
        <w:t xml:space="preserve">work </w:t>
      </w:r>
      <w:r w:rsidR="00012B0D">
        <w:rPr>
          <w:rFonts w:ascii="Arial" w:hAnsi="Arial" w:cs="Arial"/>
        </w:rPr>
        <w:t>in</w:t>
      </w:r>
      <w:r w:rsidRPr="002A5837">
        <w:rPr>
          <w:rFonts w:ascii="Arial" w:hAnsi="Arial" w:cs="Arial"/>
        </w:rPr>
        <w:t xml:space="preserve"> </w:t>
      </w:r>
      <w:r w:rsidR="00B513A7">
        <w:rPr>
          <w:rFonts w:ascii="Arial" w:hAnsi="Arial" w:cs="Arial"/>
        </w:rPr>
        <w:t>educational settings</w:t>
      </w:r>
      <w:r w:rsidRPr="002A5837">
        <w:rPr>
          <w:rFonts w:ascii="Arial" w:hAnsi="Arial" w:cs="Arial"/>
        </w:rPr>
        <w:t xml:space="preserve"> </w:t>
      </w:r>
      <w:r w:rsidR="00012B0D">
        <w:rPr>
          <w:rFonts w:ascii="Arial" w:hAnsi="Arial" w:cs="Arial"/>
        </w:rPr>
        <w:t xml:space="preserve">across </w:t>
      </w:r>
      <w:r w:rsidR="00B513A7">
        <w:rPr>
          <w:rFonts w:ascii="Arial" w:hAnsi="Arial" w:cs="Arial"/>
        </w:rPr>
        <w:t>Hertfordshire</w:t>
      </w:r>
      <w:r w:rsidRPr="002A5837">
        <w:rPr>
          <w:rFonts w:ascii="Arial" w:hAnsi="Arial" w:cs="Arial"/>
        </w:rPr>
        <w:t xml:space="preserve"> to support children/young people</w:t>
      </w:r>
      <w:r w:rsidR="00012B0D">
        <w:rPr>
          <w:rFonts w:ascii="Arial" w:hAnsi="Arial" w:cs="Arial"/>
        </w:rPr>
        <w:t>/parent and carers</w:t>
      </w:r>
      <w:r w:rsidRPr="002A5837">
        <w:rPr>
          <w:rFonts w:ascii="Arial" w:hAnsi="Arial" w:cs="Arial"/>
        </w:rPr>
        <w:t xml:space="preserve"> with their </w:t>
      </w:r>
      <w:r w:rsidR="00012B0D">
        <w:rPr>
          <w:rFonts w:ascii="Arial" w:hAnsi="Arial" w:cs="Arial"/>
        </w:rPr>
        <w:t>emotional</w:t>
      </w:r>
      <w:r w:rsidRPr="002A5837">
        <w:rPr>
          <w:rFonts w:ascii="Arial" w:hAnsi="Arial" w:cs="Arial"/>
        </w:rPr>
        <w:t xml:space="preserve"> wellbeing. Your child’s </w:t>
      </w:r>
      <w:r w:rsidR="00012B0D">
        <w:rPr>
          <w:rFonts w:ascii="Arial" w:hAnsi="Arial" w:cs="Arial"/>
        </w:rPr>
        <w:t>educational setting</w:t>
      </w:r>
      <w:r w:rsidRPr="002A5837">
        <w:rPr>
          <w:rFonts w:ascii="Arial" w:hAnsi="Arial" w:cs="Arial"/>
        </w:rPr>
        <w:t xml:space="preserve"> </w:t>
      </w:r>
      <w:r w:rsidR="00012B0D">
        <w:rPr>
          <w:rFonts w:ascii="Arial" w:hAnsi="Arial" w:cs="Arial"/>
        </w:rPr>
        <w:t xml:space="preserve">is </w:t>
      </w:r>
      <w:r w:rsidRPr="002A5837">
        <w:rPr>
          <w:rFonts w:ascii="Arial" w:hAnsi="Arial" w:cs="Arial"/>
        </w:rPr>
        <w:t>supported by</w:t>
      </w:r>
      <w:r w:rsidR="00012B0D">
        <w:rPr>
          <w:rFonts w:ascii="Arial" w:hAnsi="Arial" w:cs="Arial"/>
        </w:rPr>
        <w:t xml:space="preserve"> trained </w:t>
      </w:r>
      <w:r w:rsidRPr="002A5837">
        <w:rPr>
          <w:rFonts w:ascii="Arial" w:eastAsiaTheme="minorHAnsi" w:hAnsi="Arial" w:cs="Arial"/>
          <w:lang w:val="en-US"/>
        </w:rPr>
        <w:t>Mental Health Practitioner</w:t>
      </w:r>
      <w:r w:rsidR="00012B0D">
        <w:rPr>
          <w:rFonts w:ascii="Arial" w:eastAsiaTheme="minorHAnsi" w:hAnsi="Arial" w:cs="Arial"/>
          <w:lang w:val="en-US"/>
        </w:rPr>
        <w:t>s</w:t>
      </w:r>
      <w:r w:rsidRPr="002A5837">
        <w:rPr>
          <w:rFonts w:ascii="Arial" w:eastAsiaTheme="minorHAnsi" w:hAnsi="Arial" w:cs="Arial"/>
          <w:lang w:val="en-US"/>
        </w:rPr>
        <w:t>, working in collaboration with school staff. We aim to help all children</w:t>
      </w:r>
      <w:r w:rsidR="00012B0D">
        <w:rPr>
          <w:rFonts w:ascii="Arial" w:eastAsiaTheme="minorHAnsi" w:hAnsi="Arial" w:cs="Arial"/>
          <w:lang w:val="en-US"/>
        </w:rPr>
        <w:t xml:space="preserve"> and young people</w:t>
      </w:r>
      <w:r w:rsidRPr="002A5837">
        <w:rPr>
          <w:rFonts w:ascii="Arial" w:eastAsiaTheme="minorHAnsi" w:hAnsi="Arial" w:cs="Arial"/>
          <w:lang w:val="en-US"/>
        </w:rPr>
        <w:t xml:space="preserve"> to succeed and achieve their full potential</w:t>
      </w:r>
      <w:r w:rsidR="00012B0D">
        <w:rPr>
          <w:rFonts w:ascii="Arial" w:eastAsiaTheme="minorHAnsi" w:hAnsi="Arial" w:cs="Arial"/>
          <w:lang w:val="en-US"/>
        </w:rPr>
        <w:t xml:space="preserve"> by </w:t>
      </w:r>
      <w:r w:rsidRPr="002A5837">
        <w:rPr>
          <w:rFonts w:ascii="Arial" w:eastAsiaTheme="minorHAnsi" w:hAnsi="Arial" w:cs="Arial"/>
          <w:lang w:val="en-US"/>
        </w:rPr>
        <w:t>provid</w:t>
      </w:r>
      <w:r w:rsidR="00012B0D">
        <w:rPr>
          <w:rFonts w:ascii="Arial" w:eastAsiaTheme="minorHAnsi" w:hAnsi="Arial" w:cs="Arial"/>
          <w:lang w:val="en-US"/>
        </w:rPr>
        <w:t>ing</w:t>
      </w:r>
      <w:r w:rsidRPr="002A5837">
        <w:rPr>
          <w:rFonts w:ascii="Arial" w:eastAsiaTheme="minorHAnsi" w:hAnsi="Arial" w:cs="Arial"/>
          <w:lang w:val="en-US"/>
        </w:rPr>
        <w:t xml:space="preserve"> a range of services, including:</w:t>
      </w:r>
    </w:p>
    <w:p w14:paraId="4E92CD30" w14:textId="77777777" w:rsidR="003C52F2" w:rsidRPr="002A5837" w:rsidRDefault="003C52F2" w:rsidP="00A33F2C">
      <w:pPr>
        <w:ind w:left="284" w:right="-908"/>
        <w:jc w:val="both"/>
        <w:rPr>
          <w:rFonts w:ascii="Arial" w:eastAsiaTheme="minorHAnsi" w:hAnsi="Arial" w:cs="Arial"/>
          <w:lang w:val="en-US"/>
        </w:rPr>
      </w:pPr>
    </w:p>
    <w:p w14:paraId="70D686F9" w14:textId="06041A5F" w:rsidR="003C52F2" w:rsidRPr="002A5837" w:rsidRDefault="003C52F2" w:rsidP="00A33F2C">
      <w:pPr>
        <w:pStyle w:val="ListParagraph"/>
        <w:numPr>
          <w:ilvl w:val="0"/>
          <w:numId w:val="1"/>
        </w:numPr>
        <w:spacing w:after="200" w:line="276" w:lineRule="auto"/>
        <w:ind w:left="284" w:right="-908" w:firstLine="0"/>
        <w:contextualSpacing/>
        <w:jc w:val="both"/>
        <w:rPr>
          <w:rFonts w:ascii="Arial" w:eastAsiaTheme="minorHAnsi" w:hAnsi="Arial" w:cs="Arial"/>
          <w:lang w:val="en-US"/>
        </w:rPr>
      </w:pPr>
      <w:r w:rsidRPr="002A5837">
        <w:rPr>
          <w:rFonts w:ascii="Arial" w:eastAsiaTheme="minorHAnsi" w:hAnsi="Arial" w:cs="Arial"/>
          <w:lang w:val="en-US"/>
        </w:rPr>
        <w:t xml:space="preserve">Group </w:t>
      </w:r>
      <w:r w:rsidR="00B513A7">
        <w:rPr>
          <w:rFonts w:ascii="Arial" w:eastAsiaTheme="minorHAnsi" w:hAnsi="Arial" w:cs="Arial"/>
          <w:lang w:val="en-US"/>
        </w:rPr>
        <w:t>W</w:t>
      </w:r>
      <w:r w:rsidRPr="002A5837">
        <w:rPr>
          <w:rFonts w:ascii="Arial" w:eastAsiaTheme="minorHAnsi" w:hAnsi="Arial" w:cs="Arial"/>
          <w:lang w:val="en-US"/>
        </w:rPr>
        <w:t>ork</w:t>
      </w:r>
    </w:p>
    <w:p w14:paraId="7104E4CE" w14:textId="72D2E5F1" w:rsidR="003C52F2" w:rsidRPr="002A5837" w:rsidRDefault="00B513A7" w:rsidP="00A33F2C">
      <w:pPr>
        <w:pStyle w:val="ListParagraph"/>
        <w:numPr>
          <w:ilvl w:val="0"/>
          <w:numId w:val="1"/>
        </w:numPr>
        <w:spacing w:after="200" w:line="276" w:lineRule="auto"/>
        <w:ind w:left="284" w:right="-908" w:firstLine="0"/>
        <w:contextualSpacing/>
        <w:jc w:val="both"/>
        <w:rPr>
          <w:rFonts w:ascii="Arial" w:eastAsiaTheme="minorHAnsi" w:hAnsi="Arial" w:cs="Arial"/>
          <w:lang w:val="en-US"/>
        </w:rPr>
      </w:pPr>
      <w:r>
        <w:rPr>
          <w:rFonts w:ascii="Arial" w:eastAsiaTheme="minorHAnsi" w:hAnsi="Arial" w:cs="Arial"/>
          <w:lang w:val="en-US"/>
        </w:rPr>
        <w:t>W</w:t>
      </w:r>
      <w:r w:rsidR="003C52F2" w:rsidRPr="002A5837">
        <w:rPr>
          <w:rFonts w:ascii="Arial" w:eastAsiaTheme="minorHAnsi" w:hAnsi="Arial" w:cs="Arial"/>
          <w:lang w:val="en-US"/>
        </w:rPr>
        <w:t xml:space="preserve">orkshops </w:t>
      </w:r>
    </w:p>
    <w:p w14:paraId="63CAB7D5" w14:textId="7E545792" w:rsidR="003C52F2" w:rsidRPr="002A5837" w:rsidRDefault="003C52F2" w:rsidP="00A33F2C">
      <w:pPr>
        <w:pStyle w:val="ListParagraph"/>
        <w:numPr>
          <w:ilvl w:val="0"/>
          <w:numId w:val="1"/>
        </w:numPr>
        <w:spacing w:after="200" w:line="276" w:lineRule="auto"/>
        <w:ind w:left="284" w:right="-908" w:firstLine="0"/>
        <w:contextualSpacing/>
        <w:jc w:val="both"/>
        <w:rPr>
          <w:rFonts w:ascii="Arial" w:eastAsiaTheme="minorHAnsi" w:hAnsi="Arial" w:cs="Arial"/>
          <w:lang w:val="en-US"/>
        </w:rPr>
      </w:pPr>
      <w:r w:rsidRPr="002A5837">
        <w:rPr>
          <w:rFonts w:ascii="Arial" w:eastAsiaTheme="minorHAnsi" w:hAnsi="Arial" w:cs="Arial"/>
          <w:lang w:val="en-US"/>
        </w:rPr>
        <w:t>One-to-one sessions</w:t>
      </w:r>
    </w:p>
    <w:p w14:paraId="2E3CDA9A" w14:textId="2CCCA8A5" w:rsidR="003C52F2" w:rsidRPr="002A5837" w:rsidRDefault="003C52F2" w:rsidP="00A33F2C">
      <w:pPr>
        <w:pStyle w:val="ListParagraph"/>
        <w:numPr>
          <w:ilvl w:val="0"/>
          <w:numId w:val="1"/>
        </w:numPr>
        <w:spacing w:after="200" w:line="276" w:lineRule="auto"/>
        <w:ind w:left="284" w:right="-908" w:firstLine="0"/>
        <w:contextualSpacing/>
        <w:jc w:val="both"/>
        <w:rPr>
          <w:rFonts w:ascii="Arial" w:eastAsiaTheme="minorHAnsi" w:hAnsi="Arial" w:cs="Arial"/>
          <w:lang w:val="en-US"/>
        </w:rPr>
      </w:pPr>
      <w:r w:rsidRPr="002A5837">
        <w:rPr>
          <w:rFonts w:ascii="Arial" w:eastAsiaTheme="minorHAnsi" w:hAnsi="Arial" w:cs="Arial"/>
          <w:lang w:val="en-US"/>
        </w:rPr>
        <w:t xml:space="preserve">Drop-in sessions </w:t>
      </w:r>
    </w:p>
    <w:p w14:paraId="6F9B01CF" w14:textId="77777777" w:rsidR="003C52F2" w:rsidRPr="002A5837" w:rsidRDefault="003C52F2" w:rsidP="00A33F2C">
      <w:pPr>
        <w:pStyle w:val="ListParagraph"/>
        <w:numPr>
          <w:ilvl w:val="0"/>
          <w:numId w:val="1"/>
        </w:numPr>
        <w:spacing w:after="200" w:line="276" w:lineRule="auto"/>
        <w:ind w:left="284" w:right="-908" w:firstLine="0"/>
        <w:contextualSpacing/>
        <w:jc w:val="both"/>
        <w:rPr>
          <w:rFonts w:ascii="Arial" w:eastAsiaTheme="minorHAnsi" w:hAnsi="Arial" w:cs="Arial"/>
          <w:lang w:val="en-US"/>
        </w:rPr>
      </w:pPr>
      <w:r w:rsidRPr="002A5837">
        <w:rPr>
          <w:rFonts w:ascii="Arial" w:eastAsiaTheme="minorHAnsi" w:hAnsi="Arial" w:cs="Arial"/>
          <w:lang w:val="en-US"/>
        </w:rPr>
        <w:t xml:space="preserve">Supporting ‘peer mentoring’ </w:t>
      </w:r>
      <w:proofErr w:type="spellStart"/>
      <w:r w:rsidRPr="002A5837">
        <w:rPr>
          <w:rFonts w:ascii="Arial" w:eastAsiaTheme="minorHAnsi" w:hAnsi="Arial" w:cs="Arial"/>
          <w:lang w:val="en-US"/>
        </w:rPr>
        <w:t>programmes</w:t>
      </w:r>
      <w:proofErr w:type="spellEnd"/>
      <w:r w:rsidRPr="002A5837">
        <w:rPr>
          <w:rFonts w:ascii="Arial" w:eastAsiaTheme="minorHAnsi" w:hAnsi="Arial" w:cs="Arial"/>
          <w:lang w:val="en-US"/>
        </w:rPr>
        <w:t>,</w:t>
      </w:r>
    </w:p>
    <w:p w14:paraId="28A1676C" w14:textId="77777777" w:rsidR="003C52F2" w:rsidRPr="002A5837" w:rsidRDefault="003C52F2" w:rsidP="00A33F2C">
      <w:pPr>
        <w:pStyle w:val="ListParagraph"/>
        <w:numPr>
          <w:ilvl w:val="0"/>
          <w:numId w:val="1"/>
        </w:numPr>
        <w:spacing w:after="200" w:line="276" w:lineRule="auto"/>
        <w:ind w:left="284" w:right="-908" w:firstLine="0"/>
        <w:contextualSpacing/>
        <w:jc w:val="both"/>
        <w:rPr>
          <w:rFonts w:ascii="Arial" w:eastAsiaTheme="minorHAnsi" w:hAnsi="Arial" w:cs="Arial"/>
          <w:lang w:val="en-US"/>
        </w:rPr>
      </w:pPr>
      <w:r w:rsidRPr="002A5837">
        <w:rPr>
          <w:rFonts w:ascii="Arial" w:eastAsiaTheme="minorHAnsi" w:hAnsi="Arial" w:cs="Arial"/>
          <w:lang w:val="en-US"/>
        </w:rPr>
        <w:t>Signposting children with higher needs to access the right support,</w:t>
      </w:r>
    </w:p>
    <w:p w14:paraId="2C7D512A" w14:textId="77777777" w:rsidR="003C52F2" w:rsidRPr="002A5837" w:rsidRDefault="003C52F2" w:rsidP="00A33F2C">
      <w:pPr>
        <w:pStyle w:val="ListParagraph"/>
        <w:numPr>
          <w:ilvl w:val="0"/>
          <w:numId w:val="1"/>
        </w:numPr>
        <w:spacing w:after="200" w:line="276" w:lineRule="auto"/>
        <w:ind w:left="284" w:right="-908" w:firstLine="0"/>
        <w:contextualSpacing/>
        <w:jc w:val="both"/>
        <w:rPr>
          <w:rFonts w:ascii="Arial" w:eastAsiaTheme="minorHAnsi" w:hAnsi="Arial" w:cs="Arial"/>
          <w:lang w:val="en-US"/>
        </w:rPr>
      </w:pPr>
      <w:r w:rsidRPr="002A5837">
        <w:rPr>
          <w:rFonts w:ascii="Arial" w:eastAsiaTheme="minorHAnsi" w:hAnsi="Arial" w:cs="Arial"/>
          <w:lang w:val="en-US"/>
        </w:rPr>
        <w:t>Offering training and consultation to school staff,</w:t>
      </w:r>
    </w:p>
    <w:p w14:paraId="4461DBF0" w14:textId="77777777" w:rsidR="00A707FC" w:rsidRDefault="003C52F2" w:rsidP="00A33F2C">
      <w:pPr>
        <w:pStyle w:val="ListParagraph"/>
        <w:numPr>
          <w:ilvl w:val="0"/>
          <w:numId w:val="1"/>
        </w:numPr>
        <w:spacing w:after="200" w:line="276" w:lineRule="auto"/>
        <w:ind w:left="284" w:right="-908" w:firstLine="0"/>
        <w:contextualSpacing/>
        <w:jc w:val="both"/>
        <w:rPr>
          <w:rFonts w:ascii="Arial" w:eastAsiaTheme="minorHAnsi" w:hAnsi="Arial" w:cs="Arial"/>
          <w:lang w:val="en-US"/>
        </w:rPr>
      </w:pPr>
      <w:r w:rsidRPr="002A5837">
        <w:rPr>
          <w:rFonts w:ascii="Arial" w:eastAsiaTheme="minorHAnsi" w:hAnsi="Arial" w:cs="Arial"/>
          <w:lang w:val="en-US"/>
        </w:rPr>
        <w:t>Building on schools’ current wellbeing provision.</w:t>
      </w:r>
    </w:p>
    <w:p w14:paraId="01EC8671" w14:textId="3E7E8AE1" w:rsidR="00A707FC" w:rsidRDefault="00B513A7" w:rsidP="00A33F2C">
      <w:pPr>
        <w:spacing w:after="200" w:line="276" w:lineRule="auto"/>
        <w:ind w:left="284" w:right="-908"/>
        <w:contextualSpacing/>
        <w:jc w:val="both"/>
        <w:rPr>
          <w:rFonts w:ascii="Arial" w:eastAsiaTheme="minorHAnsi" w:hAnsi="Arial" w:cs="Arial"/>
          <w:lang w:val="en-US"/>
        </w:rPr>
      </w:pPr>
      <w:r w:rsidRPr="00A707FC">
        <w:rPr>
          <w:rFonts w:ascii="Arial" w:hAnsi="Arial" w:cs="Arial"/>
        </w:rPr>
        <w:t>Interventions offered by the MHST are evidence based</w:t>
      </w:r>
      <w:r w:rsidR="00A707FC">
        <w:rPr>
          <w:rFonts w:ascii="Arial" w:hAnsi="Arial" w:cs="Arial"/>
        </w:rPr>
        <w:t xml:space="preserve"> and tailored to the individual needs of each setting. We use</w:t>
      </w:r>
      <w:r w:rsidRPr="00A707FC">
        <w:rPr>
          <w:rFonts w:ascii="Arial" w:hAnsi="Arial" w:cs="Arial"/>
        </w:rPr>
        <w:t xml:space="preserve"> Cognitive Behavioural Therapy (CBT)</w:t>
      </w:r>
      <w:r w:rsidR="007652A0">
        <w:rPr>
          <w:rFonts w:ascii="Arial" w:hAnsi="Arial" w:cs="Arial"/>
        </w:rPr>
        <w:t xml:space="preserve"> strategies</w:t>
      </w:r>
      <w:r w:rsidRPr="00A707FC">
        <w:rPr>
          <w:rFonts w:ascii="Arial" w:hAnsi="Arial" w:cs="Arial"/>
        </w:rPr>
        <w:t xml:space="preserve"> and Guided Self Help for mild </w:t>
      </w:r>
      <w:r w:rsidR="00A707FC">
        <w:rPr>
          <w:rFonts w:ascii="Arial" w:hAnsi="Arial" w:cs="Arial"/>
        </w:rPr>
        <w:t xml:space="preserve">to </w:t>
      </w:r>
      <w:r w:rsidRPr="00A707FC">
        <w:rPr>
          <w:rFonts w:ascii="Arial" w:hAnsi="Arial" w:cs="Arial"/>
        </w:rPr>
        <w:t>moderate mental health to support children and young people.</w:t>
      </w:r>
    </w:p>
    <w:p w14:paraId="75F323F5" w14:textId="77777777" w:rsidR="00A707FC" w:rsidRDefault="00A707FC" w:rsidP="00A33F2C">
      <w:pPr>
        <w:spacing w:after="200" w:line="276" w:lineRule="auto"/>
        <w:ind w:left="284" w:right="-908"/>
        <w:contextualSpacing/>
        <w:jc w:val="both"/>
        <w:rPr>
          <w:rFonts w:ascii="Arial" w:eastAsiaTheme="minorHAnsi" w:hAnsi="Arial" w:cs="Arial"/>
          <w:lang w:val="en-US"/>
        </w:rPr>
      </w:pPr>
    </w:p>
    <w:p w14:paraId="367E2C42" w14:textId="77777777" w:rsidR="00A707FC" w:rsidRDefault="00A707FC" w:rsidP="00A33F2C">
      <w:pPr>
        <w:spacing w:after="200" w:line="276" w:lineRule="auto"/>
        <w:ind w:left="284" w:right="-908"/>
        <w:contextualSpacing/>
        <w:jc w:val="both"/>
        <w:rPr>
          <w:rFonts w:ascii="Arial" w:eastAsiaTheme="minorHAnsi" w:hAnsi="Arial" w:cs="Arial"/>
          <w:lang w:val="en-US"/>
        </w:rPr>
      </w:pPr>
      <w:r>
        <w:rPr>
          <w:rFonts w:ascii="Arial" w:hAnsi="Arial" w:cs="Arial"/>
        </w:rPr>
        <w:t>O</w:t>
      </w:r>
      <w:r w:rsidR="003C52F2" w:rsidRPr="002A5837">
        <w:rPr>
          <w:rFonts w:ascii="Arial" w:hAnsi="Arial" w:cs="Arial"/>
        </w:rPr>
        <w:t xml:space="preserve">ne-to-one referrals </w:t>
      </w:r>
      <w:r>
        <w:rPr>
          <w:rFonts w:ascii="Arial" w:hAnsi="Arial" w:cs="Arial"/>
        </w:rPr>
        <w:t xml:space="preserve">are made to MHST by educational settings. Please speak to your educational setting if you/ your child would like to access this support. </w:t>
      </w:r>
    </w:p>
    <w:p w14:paraId="133AB8EF" w14:textId="77777777" w:rsidR="00A707FC" w:rsidRDefault="00A707FC" w:rsidP="00A33F2C">
      <w:pPr>
        <w:spacing w:after="200" w:line="276" w:lineRule="auto"/>
        <w:ind w:left="284" w:right="-908"/>
        <w:contextualSpacing/>
        <w:jc w:val="both"/>
        <w:rPr>
          <w:rFonts w:ascii="Arial" w:eastAsiaTheme="minorHAnsi" w:hAnsi="Arial" w:cs="Arial"/>
          <w:lang w:val="en-US"/>
        </w:rPr>
      </w:pPr>
    </w:p>
    <w:p w14:paraId="4EEF6C34" w14:textId="2F774F39" w:rsidR="00A707FC" w:rsidRDefault="003C52F2" w:rsidP="00A33F2C">
      <w:pPr>
        <w:spacing w:after="200" w:line="276" w:lineRule="auto"/>
        <w:ind w:left="284" w:right="-908"/>
        <w:contextualSpacing/>
        <w:jc w:val="both"/>
        <w:rPr>
          <w:rFonts w:ascii="Arial" w:eastAsiaTheme="minorHAnsi" w:hAnsi="Arial" w:cs="Arial"/>
          <w:lang w:val="en-US"/>
        </w:rPr>
      </w:pPr>
      <w:r w:rsidRPr="002A5837">
        <w:rPr>
          <w:rFonts w:ascii="Arial" w:hAnsi="Arial" w:cs="Arial"/>
        </w:rPr>
        <w:t xml:space="preserve">If you </w:t>
      </w:r>
      <w:r w:rsidRPr="002A5837">
        <w:rPr>
          <w:rFonts w:ascii="Arial" w:hAnsi="Arial" w:cs="Arial"/>
          <w:b/>
          <w:u w:val="single"/>
        </w:rPr>
        <w:t>do not</w:t>
      </w:r>
      <w:r w:rsidRPr="002A5837">
        <w:rPr>
          <w:rFonts w:ascii="Arial" w:hAnsi="Arial" w:cs="Arial"/>
        </w:rPr>
        <w:t xml:space="preserve"> wish for your child to be involved in any provision being offered by </w:t>
      </w:r>
      <w:r w:rsidR="00A707FC">
        <w:rPr>
          <w:rFonts w:ascii="Arial" w:hAnsi="Arial" w:cs="Arial"/>
        </w:rPr>
        <w:t>Hertfordshire</w:t>
      </w:r>
      <w:r w:rsidRPr="002A5837">
        <w:rPr>
          <w:rFonts w:ascii="Arial" w:hAnsi="Arial" w:cs="Arial"/>
        </w:rPr>
        <w:t xml:space="preserve"> Mental Health Support Team, please </w:t>
      </w:r>
      <w:r w:rsidR="00A707FC">
        <w:rPr>
          <w:rFonts w:ascii="Arial" w:hAnsi="Arial" w:cs="Arial"/>
        </w:rPr>
        <w:t xml:space="preserve">inform your educational setting. </w:t>
      </w:r>
    </w:p>
    <w:p w14:paraId="53C38B94" w14:textId="77777777" w:rsidR="00A707FC" w:rsidRDefault="00A707FC" w:rsidP="00A33F2C">
      <w:pPr>
        <w:spacing w:after="200" w:line="276" w:lineRule="auto"/>
        <w:ind w:left="284" w:right="-908"/>
        <w:contextualSpacing/>
        <w:jc w:val="both"/>
        <w:rPr>
          <w:rFonts w:ascii="Arial" w:eastAsiaTheme="minorHAnsi" w:hAnsi="Arial" w:cs="Arial"/>
          <w:lang w:val="en-US"/>
        </w:rPr>
      </w:pPr>
    </w:p>
    <w:p w14:paraId="060E3DE0" w14:textId="5216E7B2" w:rsidR="003C52F2" w:rsidRPr="00A707FC" w:rsidRDefault="003C52F2" w:rsidP="00A33F2C">
      <w:pPr>
        <w:spacing w:after="200" w:line="276" w:lineRule="auto"/>
        <w:ind w:left="284" w:right="-908"/>
        <w:contextualSpacing/>
        <w:jc w:val="both"/>
        <w:rPr>
          <w:rFonts w:ascii="Arial" w:eastAsiaTheme="minorHAnsi" w:hAnsi="Arial" w:cs="Arial"/>
          <w:lang w:val="en-US"/>
        </w:rPr>
      </w:pPr>
      <w:r w:rsidRPr="002A5837">
        <w:rPr>
          <w:rFonts w:ascii="Arial" w:hAnsi="Arial" w:cs="Arial"/>
        </w:rPr>
        <w:t>Please find attached some further information about how our data is stored and your legal rights in relation to this. If you have any questions about the MHST, please feel free to contact us.</w:t>
      </w:r>
    </w:p>
    <w:p w14:paraId="6B686695" w14:textId="77777777" w:rsidR="003C52F2" w:rsidRPr="002A5837" w:rsidRDefault="003C52F2" w:rsidP="00A33F2C">
      <w:pPr>
        <w:ind w:left="284" w:right="-766"/>
        <w:jc w:val="both"/>
        <w:rPr>
          <w:rFonts w:ascii="Arial" w:eastAsiaTheme="minorHAnsi" w:hAnsi="Arial" w:cs="Arial"/>
          <w:lang w:val="en-US"/>
        </w:rPr>
      </w:pPr>
    </w:p>
    <w:p w14:paraId="32E49FB8" w14:textId="77777777" w:rsidR="003C52F2" w:rsidRPr="002A5837" w:rsidRDefault="003C52F2" w:rsidP="00A33F2C">
      <w:pPr>
        <w:ind w:left="284" w:right="-766"/>
        <w:jc w:val="both"/>
        <w:rPr>
          <w:rFonts w:ascii="Arial" w:eastAsiaTheme="minorHAnsi" w:hAnsi="Arial" w:cs="Arial"/>
          <w:lang w:val="en-US"/>
        </w:rPr>
      </w:pPr>
    </w:p>
    <w:p w14:paraId="07D02D10" w14:textId="77777777" w:rsidR="003C52F2" w:rsidRPr="002A5837" w:rsidRDefault="003C52F2" w:rsidP="00A33F2C">
      <w:pPr>
        <w:ind w:left="284" w:right="-766"/>
        <w:jc w:val="both"/>
        <w:rPr>
          <w:rFonts w:ascii="Arial" w:eastAsiaTheme="minorHAnsi" w:hAnsi="Arial" w:cs="Arial"/>
          <w:lang w:val="en-US"/>
        </w:rPr>
      </w:pPr>
      <w:r w:rsidRPr="002A5837">
        <w:rPr>
          <w:rFonts w:ascii="Arial" w:eastAsiaTheme="minorHAnsi" w:hAnsi="Arial" w:cs="Arial"/>
          <w:lang w:val="en-US"/>
        </w:rPr>
        <w:t>Yours sincerely,</w:t>
      </w:r>
    </w:p>
    <w:p w14:paraId="585D82C5" w14:textId="0F270591" w:rsidR="003C52F2" w:rsidRPr="002A5837" w:rsidRDefault="003C52F2" w:rsidP="00A33F2C">
      <w:pPr>
        <w:ind w:left="284" w:right="-766"/>
        <w:jc w:val="both"/>
        <w:rPr>
          <w:rFonts w:eastAsiaTheme="minorHAnsi"/>
          <w:sz w:val="28"/>
          <w:lang w:val="en-US"/>
        </w:rPr>
      </w:pPr>
    </w:p>
    <w:p w14:paraId="304CEAEC" w14:textId="77777777" w:rsidR="003C52F2" w:rsidRPr="002A5837" w:rsidRDefault="003C52F2" w:rsidP="00A33F2C">
      <w:pPr>
        <w:ind w:left="284" w:right="-766"/>
        <w:jc w:val="both"/>
        <w:rPr>
          <w:rFonts w:ascii="Arial" w:hAnsi="Arial" w:cs="Arial"/>
          <w:b/>
        </w:rPr>
      </w:pPr>
      <w:r w:rsidRPr="002A5837">
        <w:rPr>
          <w:rFonts w:ascii="Arial" w:hAnsi="Arial" w:cs="Arial"/>
          <w:b/>
        </w:rPr>
        <w:t>Team Leader</w:t>
      </w:r>
    </w:p>
    <w:p w14:paraId="11DD33A8" w14:textId="1FDE6A3C" w:rsidR="003C52F2" w:rsidRPr="002A5837" w:rsidRDefault="00A707FC" w:rsidP="00A33F2C">
      <w:pPr>
        <w:ind w:left="284" w:right="-766"/>
        <w:jc w:val="both"/>
        <w:rPr>
          <w:rFonts w:ascii="Arial" w:hAnsi="Arial" w:cs="Arial"/>
          <w:noProof/>
        </w:rPr>
      </w:pPr>
      <w:r>
        <w:rPr>
          <w:rFonts w:ascii="Arial" w:hAnsi="Arial" w:cs="Arial"/>
          <w:b/>
        </w:rPr>
        <w:t xml:space="preserve">Hertfordshire </w:t>
      </w:r>
      <w:r w:rsidR="003C52F2" w:rsidRPr="002A5837">
        <w:rPr>
          <w:rFonts w:ascii="Arial" w:hAnsi="Arial" w:cs="Arial"/>
          <w:b/>
        </w:rPr>
        <w:t>Mental Health Support Team</w:t>
      </w:r>
    </w:p>
    <w:p w14:paraId="47D72F52" w14:textId="161900EA" w:rsidR="009C2C9E" w:rsidRDefault="00591471">
      <w:r>
        <w:fldChar w:fldCharType="begin"/>
      </w:r>
      <w:r>
        <w:instrText xml:space="preserve"> LINK Acrobat.Document.DC "C:\\Users\\darts\\Desktop\\PUPI leaflet.pdf" "" \a \p \f 0 </w:instrText>
      </w:r>
      <w:r>
        <w:fldChar w:fldCharType="separate"/>
      </w:r>
      <w:r w:rsidR="009A19B6">
        <w:object w:dxaOrig="1508" w:dyaOrig="984" w14:anchorId="5844D6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7" o:title=""/>
          </v:shape>
        </w:object>
      </w:r>
      <w:r>
        <w:fldChar w:fldCharType="end"/>
      </w:r>
    </w:p>
    <w:sectPr w:rsidR="009C2C9E" w:rsidSect="00A33F2C">
      <w:headerReference w:type="default" r:id="rId8"/>
      <w:footerReference w:type="default" r:id="rId9"/>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D9F5" w14:textId="77777777" w:rsidR="004E0504" w:rsidRDefault="004E0504" w:rsidP="004E0504">
      <w:r>
        <w:separator/>
      </w:r>
    </w:p>
  </w:endnote>
  <w:endnote w:type="continuationSeparator" w:id="0">
    <w:p w14:paraId="0431724C" w14:textId="77777777" w:rsidR="004E0504" w:rsidRDefault="004E0504" w:rsidP="004E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CF9" w14:textId="71349A83" w:rsidR="00A33F2C" w:rsidRDefault="00A33F2C">
    <w:pPr>
      <w:pStyle w:val="Footer"/>
    </w:pPr>
  </w:p>
  <w:p w14:paraId="5B2DC86F" w14:textId="0A187E37" w:rsidR="00A33F2C" w:rsidRDefault="00A33F2C">
    <w:pPr>
      <w:pStyle w:val="Footer"/>
    </w:pPr>
    <w:r>
      <w:rPr>
        <w:noProof/>
      </w:rPr>
      <w:drawing>
        <wp:anchor distT="0" distB="0" distL="114300" distR="114300" simplePos="0" relativeHeight="251661312" behindDoc="1" locked="0" layoutInCell="1" allowOverlap="1" wp14:anchorId="64A05E54" wp14:editId="417798EF">
          <wp:simplePos x="0" y="0"/>
          <wp:positionH relativeFrom="margin">
            <wp:align>center</wp:align>
          </wp:positionH>
          <wp:positionV relativeFrom="paragraph">
            <wp:posOffset>45720</wp:posOffset>
          </wp:positionV>
          <wp:extent cx="2882900" cy="497840"/>
          <wp:effectExtent l="0" t="0" r="0" b="0"/>
          <wp:wrapTight wrapText="bothSides">
            <wp:wrapPolygon edited="0">
              <wp:start x="0" y="0"/>
              <wp:lineTo x="0" y="20663"/>
              <wp:lineTo x="21410" y="20663"/>
              <wp:lineTo x="21410" y="0"/>
              <wp:lineTo x="0" y="0"/>
            </wp:wrapPolygon>
          </wp:wrapTight>
          <wp:docPr id="11" name="Picture 20">
            <a:extLst xmlns:a="http://schemas.openxmlformats.org/drawingml/2006/main">
              <a:ext uri="{FF2B5EF4-FFF2-40B4-BE49-F238E27FC236}">
                <a16:creationId xmlns:a16="http://schemas.microsoft.com/office/drawing/2014/main" id="{2FAA8824-A3A3-495E-A326-54F43B53DF94}"/>
              </a:ext>
            </a:extLst>
          </wp:docPr>
          <wp:cNvGraphicFramePr/>
          <a:graphic xmlns:a="http://schemas.openxmlformats.org/drawingml/2006/main">
            <a:graphicData uri="http://schemas.openxmlformats.org/drawingml/2006/picture">
              <pic:pic xmlns:pic="http://schemas.openxmlformats.org/drawingml/2006/picture">
                <pic:nvPicPr>
                  <pic:cNvPr id="21" name="Picture 20">
                    <a:extLst>
                      <a:ext uri="{FF2B5EF4-FFF2-40B4-BE49-F238E27FC236}">
                        <a16:creationId xmlns:a16="http://schemas.microsoft.com/office/drawing/2014/main" id="{2FAA8824-A3A3-495E-A326-54F43B53DF94}"/>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2900" cy="497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25B1" w14:textId="77777777" w:rsidR="004E0504" w:rsidRDefault="004E0504" w:rsidP="004E0504">
      <w:r>
        <w:separator/>
      </w:r>
    </w:p>
  </w:footnote>
  <w:footnote w:type="continuationSeparator" w:id="0">
    <w:p w14:paraId="17790158" w14:textId="77777777" w:rsidR="004E0504" w:rsidRDefault="004E0504" w:rsidP="004E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4E03" w14:textId="27AEFF03" w:rsidR="004E0504" w:rsidRPr="00A33F2C" w:rsidRDefault="00A33F2C" w:rsidP="00A33F2C">
    <w:pPr>
      <w:spacing w:line="259" w:lineRule="auto"/>
      <w:rPr>
        <w:rFonts w:ascii="Arial" w:eastAsia="Calibri" w:hAnsi="Arial" w:cs="Arial"/>
        <w:b/>
        <w:bCs/>
        <w:sz w:val="32"/>
        <w:szCs w:val="32"/>
      </w:rPr>
    </w:pPr>
    <w:r>
      <w:rPr>
        <w:noProof/>
      </w:rPr>
      <mc:AlternateContent>
        <mc:Choice Requires="wps">
          <w:drawing>
            <wp:anchor distT="0" distB="0" distL="114300" distR="114300" simplePos="0" relativeHeight="251663360" behindDoc="0" locked="0" layoutInCell="1" allowOverlap="1" wp14:anchorId="7F79E2F6" wp14:editId="4E9D58FA">
              <wp:simplePos x="0" y="0"/>
              <wp:positionH relativeFrom="column">
                <wp:posOffset>-205740</wp:posOffset>
              </wp:positionH>
              <wp:positionV relativeFrom="paragraph">
                <wp:posOffset>-175895</wp:posOffset>
              </wp:positionV>
              <wp:extent cx="3627863" cy="711200"/>
              <wp:effectExtent l="0" t="0" r="0" b="0"/>
              <wp:wrapNone/>
              <wp:docPr id="13" name="Rectangle 12">
                <a:extLst xmlns:a="http://schemas.openxmlformats.org/drawingml/2006/main">
                  <a:ext uri="{FF2B5EF4-FFF2-40B4-BE49-F238E27FC236}">
                    <a16:creationId xmlns:a16="http://schemas.microsoft.com/office/drawing/2014/main" id="{82901C36-17EC-4CF2-B9A0-9EE898BB003C}"/>
                  </a:ext>
                </a:extLst>
              </wp:docPr>
              <wp:cNvGraphicFramePr/>
              <a:graphic xmlns:a="http://schemas.openxmlformats.org/drawingml/2006/main">
                <a:graphicData uri="http://schemas.microsoft.com/office/word/2010/wordprocessingShape">
                  <wps:wsp>
                    <wps:cNvSpPr/>
                    <wps:spPr>
                      <a:xfrm>
                        <a:off x="0" y="0"/>
                        <a:ext cx="3627863" cy="711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22CC58" w14:textId="77777777" w:rsidR="00A33F2C" w:rsidRPr="004A7956" w:rsidRDefault="00A33F2C" w:rsidP="00A33F2C">
                          <w:pPr>
                            <w:spacing w:line="256" w:lineRule="auto"/>
                            <w:rPr>
                              <w:rFonts w:ascii="Arial" w:eastAsia="Calibri" w:hAnsi="Arial"/>
                              <w:b/>
                              <w:bCs/>
                              <w:color w:val="FFC000"/>
                              <w:sz w:val="32"/>
                              <w:szCs w:val="32"/>
                            </w:rPr>
                          </w:pPr>
                          <w:r w:rsidRPr="004A7956">
                            <w:rPr>
                              <w:rFonts w:ascii="Arial" w:eastAsia="Calibri" w:hAnsi="Arial"/>
                              <w:b/>
                              <w:bCs/>
                              <w:color w:val="FFC000"/>
                              <w:sz w:val="32"/>
                              <w:szCs w:val="32"/>
                            </w:rPr>
                            <w:t>Mental</w:t>
                          </w:r>
                          <w:r w:rsidRPr="004A7956">
                            <w:rPr>
                              <w:rFonts w:ascii="Arial" w:eastAsia="Calibri" w:hAnsi="Arial"/>
                              <w:b/>
                              <w:bCs/>
                              <w:color w:val="FFFFFF" w:themeColor="light1"/>
                              <w:sz w:val="32"/>
                              <w:szCs w:val="32"/>
                            </w:rPr>
                            <w:t xml:space="preserve"> </w:t>
                          </w:r>
                          <w:r w:rsidRPr="004A7956">
                            <w:rPr>
                              <w:rFonts w:ascii="Arial" w:eastAsia="Calibri" w:hAnsi="Arial"/>
                              <w:b/>
                              <w:bCs/>
                              <w:color w:val="00B050"/>
                              <w:sz w:val="32"/>
                              <w:szCs w:val="32"/>
                            </w:rPr>
                            <w:t>Health</w:t>
                          </w:r>
                          <w:r w:rsidRPr="004A7956">
                            <w:rPr>
                              <w:rFonts w:ascii="Arial" w:eastAsia="Calibri" w:hAnsi="Arial"/>
                              <w:b/>
                              <w:bCs/>
                              <w:color w:val="FFFFFF" w:themeColor="light1"/>
                              <w:sz w:val="32"/>
                              <w:szCs w:val="32"/>
                            </w:rPr>
                            <w:t xml:space="preserve"> </w:t>
                          </w:r>
                          <w:r w:rsidRPr="004A7956">
                            <w:rPr>
                              <w:rFonts w:ascii="Arial" w:eastAsia="Calibri" w:hAnsi="Arial"/>
                              <w:b/>
                              <w:bCs/>
                              <w:color w:val="CC00FF"/>
                              <w:sz w:val="32"/>
                              <w:szCs w:val="32"/>
                            </w:rPr>
                            <w:t xml:space="preserve">Support </w:t>
                          </w:r>
                          <w:r w:rsidRPr="004A7956">
                            <w:rPr>
                              <w:rFonts w:ascii="Arial" w:eastAsia="Calibri" w:hAnsi="Arial"/>
                              <w:b/>
                              <w:bCs/>
                              <w:color w:val="00B0F0"/>
                              <w:sz w:val="32"/>
                              <w:szCs w:val="32"/>
                            </w:rPr>
                            <w:t>Teams</w:t>
                          </w:r>
                          <w:r w:rsidRPr="004A7956">
                            <w:rPr>
                              <w:rFonts w:ascii="Arial" w:eastAsia="Calibri" w:hAnsi="Arial"/>
                              <w:b/>
                              <w:bCs/>
                              <w:color w:val="FFFFFF" w:themeColor="light1"/>
                              <w:sz w:val="32"/>
                              <w:szCs w:val="32"/>
                            </w:rPr>
                            <w:t xml:space="preserve"> </w:t>
                          </w:r>
                        </w:p>
                        <w:p w14:paraId="2706443B" w14:textId="77777777" w:rsidR="00A33F2C" w:rsidRPr="004A7956" w:rsidRDefault="00A33F2C" w:rsidP="00A33F2C">
                          <w:pPr>
                            <w:spacing w:line="256" w:lineRule="auto"/>
                            <w:rPr>
                              <w:rFonts w:ascii="Arial" w:eastAsia="Calibri" w:hAnsi="Arial"/>
                              <w:b/>
                              <w:bCs/>
                              <w:color w:val="4472C4"/>
                              <w:sz w:val="32"/>
                              <w:szCs w:val="32"/>
                            </w:rPr>
                          </w:pPr>
                          <w:r w:rsidRPr="004A7956">
                            <w:rPr>
                              <w:rFonts w:ascii="Arial" w:eastAsia="Calibri" w:hAnsi="Arial"/>
                              <w:b/>
                              <w:bCs/>
                              <w:color w:val="4472C4"/>
                              <w:sz w:val="32"/>
                              <w:szCs w:val="32"/>
                            </w:rPr>
                            <w:t>Hertfordshire and West Essex</w:t>
                          </w:r>
                        </w:p>
                      </w:txbxContent>
                    </wps:txbx>
                    <wps:bodyPr rtlCol="0" anchor="ctr">
                      <a:noAutofit/>
                    </wps:bodyPr>
                  </wps:wsp>
                </a:graphicData>
              </a:graphic>
              <wp14:sizeRelV relativeFrom="margin">
                <wp14:pctHeight>0</wp14:pctHeight>
              </wp14:sizeRelV>
            </wp:anchor>
          </w:drawing>
        </mc:Choice>
        <mc:Fallback>
          <w:pict>
            <v:rect w14:anchorId="7F79E2F6" id="Rectangle 12" o:spid="_x0000_s1026" style="position:absolute;margin-left:-16.2pt;margin-top:-13.85pt;width:285.65pt;height: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" fillcolor="white [3212]" stroked="f" strokeweight="2pt">
              <v:textbox>
                <w:txbxContent>
                  <w:p w14:paraId="5922CC58" w14:textId="77777777" w:rsidR="00A33F2C" w:rsidRPr="004A7956" w:rsidRDefault="00A33F2C" w:rsidP="00A33F2C">
                    <w:pPr>
                      <w:spacing w:line="256" w:lineRule="auto"/>
                      <w:rPr>
                        <w:rFonts w:ascii="Arial" w:eastAsia="Calibri" w:hAnsi="Arial"/>
                        <w:b/>
                        <w:bCs/>
                        <w:color w:val="FFC000"/>
                        <w:sz w:val="32"/>
                        <w:szCs w:val="32"/>
                      </w:rPr>
                    </w:pPr>
                    <w:r w:rsidRPr="004A7956">
                      <w:rPr>
                        <w:rFonts w:ascii="Arial" w:eastAsia="Calibri" w:hAnsi="Arial"/>
                        <w:b/>
                        <w:bCs/>
                        <w:color w:val="FFC000"/>
                        <w:sz w:val="32"/>
                        <w:szCs w:val="32"/>
                      </w:rPr>
                      <w:t>Mental</w:t>
                    </w:r>
                    <w:r w:rsidRPr="004A7956">
                      <w:rPr>
                        <w:rFonts w:ascii="Arial" w:eastAsia="Calibri" w:hAnsi="Arial"/>
                        <w:b/>
                        <w:bCs/>
                        <w:color w:val="FFFFFF" w:themeColor="light1"/>
                        <w:sz w:val="32"/>
                        <w:szCs w:val="32"/>
                      </w:rPr>
                      <w:t xml:space="preserve"> </w:t>
                    </w:r>
                    <w:r w:rsidRPr="004A7956">
                      <w:rPr>
                        <w:rFonts w:ascii="Arial" w:eastAsia="Calibri" w:hAnsi="Arial"/>
                        <w:b/>
                        <w:bCs/>
                        <w:color w:val="00B050"/>
                        <w:sz w:val="32"/>
                        <w:szCs w:val="32"/>
                      </w:rPr>
                      <w:t>Health</w:t>
                    </w:r>
                    <w:r w:rsidRPr="004A7956">
                      <w:rPr>
                        <w:rFonts w:ascii="Arial" w:eastAsia="Calibri" w:hAnsi="Arial"/>
                        <w:b/>
                        <w:bCs/>
                        <w:color w:val="FFFFFF" w:themeColor="light1"/>
                        <w:sz w:val="32"/>
                        <w:szCs w:val="32"/>
                      </w:rPr>
                      <w:t xml:space="preserve"> </w:t>
                    </w:r>
                    <w:r w:rsidRPr="004A7956">
                      <w:rPr>
                        <w:rFonts w:ascii="Arial" w:eastAsia="Calibri" w:hAnsi="Arial"/>
                        <w:b/>
                        <w:bCs/>
                        <w:color w:val="CC00FF"/>
                        <w:sz w:val="32"/>
                        <w:szCs w:val="32"/>
                      </w:rPr>
                      <w:t xml:space="preserve">Support </w:t>
                    </w:r>
                    <w:r w:rsidRPr="004A7956">
                      <w:rPr>
                        <w:rFonts w:ascii="Arial" w:eastAsia="Calibri" w:hAnsi="Arial"/>
                        <w:b/>
                        <w:bCs/>
                        <w:color w:val="00B0F0"/>
                        <w:sz w:val="32"/>
                        <w:szCs w:val="32"/>
                      </w:rPr>
                      <w:t>Teams</w:t>
                    </w:r>
                    <w:r w:rsidRPr="004A7956">
                      <w:rPr>
                        <w:rFonts w:ascii="Arial" w:eastAsia="Calibri" w:hAnsi="Arial"/>
                        <w:b/>
                        <w:bCs/>
                        <w:color w:val="FFFFFF" w:themeColor="light1"/>
                        <w:sz w:val="32"/>
                        <w:szCs w:val="32"/>
                      </w:rPr>
                      <w:t xml:space="preserve"> </w:t>
                    </w:r>
                  </w:p>
                  <w:p w14:paraId="2706443B" w14:textId="77777777" w:rsidR="00A33F2C" w:rsidRPr="004A7956" w:rsidRDefault="00A33F2C" w:rsidP="00A33F2C">
                    <w:pPr>
                      <w:spacing w:line="256" w:lineRule="auto"/>
                      <w:rPr>
                        <w:rFonts w:ascii="Arial" w:eastAsia="Calibri" w:hAnsi="Arial"/>
                        <w:b/>
                        <w:bCs/>
                        <w:color w:val="4472C4"/>
                        <w:sz w:val="32"/>
                        <w:szCs w:val="32"/>
                      </w:rPr>
                    </w:pPr>
                    <w:r w:rsidRPr="004A7956">
                      <w:rPr>
                        <w:rFonts w:ascii="Arial" w:eastAsia="Calibri" w:hAnsi="Arial"/>
                        <w:b/>
                        <w:bCs/>
                        <w:color w:val="4472C4"/>
                        <w:sz w:val="32"/>
                        <w:szCs w:val="32"/>
                      </w:rPr>
                      <w:t>Hertfordshire and West Essex</w:t>
                    </w:r>
                  </w:p>
                </w:txbxContent>
              </v:textbox>
            </v:rect>
          </w:pict>
        </mc:Fallback>
      </mc:AlternateContent>
    </w:r>
    <w:r w:rsidR="004E0504" w:rsidRPr="000950ED">
      <w:rPr>
        <w:rFonts w:ascii="Calibri" w:hAnsi="Calibri" w:cs="Calibri"/>
        <w:noProof/>
        <w:color w:val="000000"/>
        <w:lang w:eastAsia="en-GB"/>
      </w:rPr>
      <w:drawing>
        <wp:anchor distT="0" distB="0" distL="114300" distR="114300" simplePos="0" relativeHeight="251659264" behindDoc="0" locked="0" layoutInCell="1" allowOverlap="1" wp14:anchorId="14D0C722" wp14:editId="28742B0F">
          <wp:simplePos x="0" y="0"/>
          <wp:positionH relativeFrom="column">
            <wp:posOffset>4236720</wp:posOffset>
          </wp:positionH>
          <wp:positionV relativeFrom="paragraph">
            <wp:posOffset>-342900</wp:posOffset>
          </wp:positionV>
          <wp:extent cx="2238375" cy="990600"/>
          <wp:effectExtent l="0" t="0" r="9525" b="0"/>
          <wp:wrapNone/>
          <wp:docPr id="10" name="Picture 10" descr="Herts A4 letter header">
            <a:extLst xmlns:a="http://schemas.openxmlformats.org/drawingml/2006/main">
              <a:ext uri="{FF2B5EF4-FFF2-40B4-BE49-F238E27FC236}">
                <a16:creationId xmlns:a16="http://schemas.microsoft.com/office/drawing/2014/main" id="{B659F74F-DF49-46A6-8AD0-BA4274A1348B}"/>
              </a:ext>
            </a:extLst>
          </wp:docPr>
          <wp:cNvGraphicFramePr/>
          <a:graphic xmlns:a="http://schemas.openxmlformats.org/drawingml/2006/main">
            <a:graphicData uri="http://schemas.openxmlformats.org/drawingml/2006/picture">
              <pic:pic xmlns:pic="http://schemas.openxmlformats.org/drawingml/2006/picture">
                <pic:nvPicPr>
                  <pic:cNvPr id="2" name="Picture 1" descr="Herts A4 letter header">
                    <a:extLst>
                      <a:ext uri="{FF2B5EF4-FFF2-40B4-BE49-F238E27FC236}">
                        <a16:creationId xmlns:a16="http://schemas.microsoft.com/office/drawing/2014/main" id="{B659F74F-DF49-46A6-8AD0-BA4274A1348B}"/>
                      </a:ext>
                    </a:extLst>
                  </pic:cNvPr>
                  <pic:cNvPicPr/>
                </pic:nvPicPr>
                <pic:blipFill rotWithShape="1">
                  <a:blip r:embed="rId1" cstate="print">
                    <a:extLst>
                      <a:ext uri="{28A0092B-C50C-407E-A947-70E740481C1C}">
                        <a14:useLocalDpi xmlns:a14="http://schemas.microsoft.com/office/drawing/2010/main" val="0"/>
                      </a:ext>
                    </a:extLst>
                  </a:blip>
                  <a:srcRect l="64410" t="2308" r="2" b="-2308"/>
                  <a:stretch/>
                </pic:blipFill>
                <pic:spPr bwMode="auto">
                  <a:xfrm>
                    <a:off x="0" y="0"/>
                    <a:ext cx="22383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7E3B3" w14:textId="7D9DDFBA" w:rsidR="004E0504" w:rsidRDefault="004E0504">
    <w:pPr>
      <w:pStyle w:val="Header"/>
    </w:pPr>
  </w:p>
  <w:p w14:paraId="7E0AD3D9" w14:textId="77777777" w:rsidR="004E0504" w:rsidRDefault="004E0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B80117"/>
    <w:multiLevelType w:val="hybridMultilevel"/>
    <w:tmpl w:val="4DBC9B9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16cid:durableId="1684090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F2"/>
    <w:rsid w:val="00012B0D"/>
    <w:rsid w:val="0001590C"/>
    <w:rsid w:val="002A5837"/>
    <w:rsid w:val="003C52F2"/>
    <w:rsid w:val="004E0504"/>
    <w:rsid w:val="00591471"/>
    <w:rsid w:val="007652A0"/>
    <w:rsid w:val="007E64C1"/>
    <w:rsid w:val="009A19B6"/>
    <w:rsid w:val="009C2C9E"/>
    <w:rsid w:val="00A33F2C"/>
    <w:rsid w:val="00A707FC"/>
    <w:rsid w:val="00B513A7"/>
    <w:rsid w:val="00F07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8F541A"/>
  <w15:chartTrackingRefBased/>
  <w15:docId w15:val="{9344F996-AAB9-42C4-8289-C1A354B0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2F2"/>
    <w:pPr>
      <w:ind w:left="720"/>
    </w:pPr>
  </w:style>
  <w:style w:type="character" w:styleId="Hyperlink">
    <w:name w:val="Hyperlink"/>
    <w:basedOn w:val="DefaultParagraphFont"/>
    <w:rsid w:val="003C52F2"/>
    <w:rPr>
      <w:rFonts w:cs="Times New Roman"/>
      <w:color w:val="0000FF"/>
      <w:u w:val="single"/>
    </w:rPr>
  </w:style>
  <w:style w:type="character" w:styleId="UnresolvedMention">
    <w:name w:val="Unresolved Mention"/>
    <w:basedOn w:val="DefaultParagraphFont"/>
    <w:uiPriority w:val="99"/>
    <w:semiHidden/>
    <w:unhideWhenUsed/>
    <w:rsid w:val="002A5837"/>
    <w:rPr>
      <w:color w:val="605E5C"/>
      <w:shd w:val="clear" w:color="auto" w:fill="E1DFDD"/>
    </w:rPr>
  </w:style>
  <w:style w:type="paragraph" w:customStyle="1" w:styleId="paragraph">
    <w:name w:val="paragraph"/>
    <w:basedOn w:val="Normal"/>
    <w:rsid w:val="00B513A7"/>
    <w:pPr>
      <w:spacing w:line="256" w:lineRule="auto"/>
    </w:pPr>
    <w:rPr>
      <w:color w:val="000000"/>
      <w:kern w:val="28"/>
      <w:lang w:eastAsia="en-GB"/>
      <w14:ligatures w14:val="standard"/>
      <w14:cntxtAlts/>
    </w:rPr>
  </w:style>
  <w:style w:type="paragraph" w:styleId="Header">
    <w:name w:val="header"/>
    <w:basedOn w:val="Normal"/>
    <w:link w:val="HeaderChar"/>
    <w:uiPriority w:val="99"/>
    <w:unhideWhenUsed/>
    <w:rsid w:val="004E0504"/>
    <w:pPr>
      <w:tabs>
        <w:tab w:val="center" w:pos="4513"/>
        <w:tab w:val="right" w:pos="9026"/>
      </w:tabs>
    </w:pPr>
  </w:style>
  <w:style w:type="character" w:customStyle="1" w:styleId="HeaderChar">
    <w:name w:val="Header Char"/>
    <w:basedOn w:val="DefaultParagraphFont"/>
    <w:link w:val="Header"/>
    <w:uiPriority w:val="99"/>
    <w:rsid w:val="004E05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0504"/>
    <w:pPr>
      <w:tabs>
        <w:tab w:val="center" w:pos="4513"/>
        <w:tab w:val="right" w:pos="9026"/>
      </w:tabs>
    </w:pPr>
  </w:style>
  <w:style w:type="character" w:customStyle="1" w:styleId="FooterChar">
    <w:name w:val="Footer Char"/>
    <w:basedOn w:val="DefaultParagraphFont"/>
    <w:link w:val="Footer"/>
    <w:uiPriority w:val="99"/>
    <w:rsid w:val="004E05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HBL ICT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DUNNE, Amy (HERTFORDSHIRE PARTNERSHIP UNIVERSITY NHS FOUNDATION TRUST)</dc:creator>
  <cp:keywords/>
  <dc:description/>
  <cp:lastModifiedBy>C Hope</cp:lastModifiedBy>
  <cp:revision>2</cp:revision>
  <dcterms:created xsi:type="dcterms:W3CDTF">2023-02-02T09:37:00Z</dcterms:created>
  <dcterms:modified xsi:type="dcterms:W3CDTF">2023-02-02T09:37:00Z</dcterms:modified>
</cp:coreProperties>
</file>